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A98" w:rsidRPr="0036054E" w:rsidRDefault="00BF6A98" w:rsidP="0036054E">
      <w:pPr>
        <w:pStyle w:val="a6"/>
        <w:spacing w:after="0" w:afterAutospacing="0"/>
        <w:jc w:val="center"/>
        <w:rPr>
          <w:sz w:val="36"/>
          <w:szCs w:val="36"/>
        </w:rPr>
      </w:pPr>
      <w:r w:rsidRPr="0036054E">
        <w:rPr>
          <w:sz w:val="36"/>
          <w:szCs w:val="36"/>
          <w:u w:val="single"/>
        </w:rPr>
        <w:t>Материально - техническая база МАДОУ детский сад «Колобок»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t>Федеральный 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образованию. Одно из них – это требования к материально - техническим условиям реализации образовательной программы ДОУ: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t>1) требования, определяемые в соответствии с санитарно-эпидемиологическими правилами и нормативами;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t>2) требования, определяемые в соответствии с правилами пожарной безопасности;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t xml:space="preserve">4) оснащенность помещений развивающей предметно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ространственной средой;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t>5) требования к материально - техническому обеспечению программы (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- методический комплект, оборудование, оснащение (предметы).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t>     В группе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 отвечают требованиям техники безопасности, санитарно - гигиеническим нормам, физиологии детей, что позволяет воспитанникам свободно перемещаться.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t xml:space="preserve">     В ДОУ по возможности создаются все условия для охраны и укрепления здоровья детей, для их полноценного физического развития. Имеется инвентарь и оборудование для физической активности детей. Есть приспособления для закаливания и </w:t>
      </w:r>
      <w:proofErr w:type="spellStart"/>
      <w:r>
        <w:rPr>
          <w:sz w:val="28"/>
          <w:szCs w:val="28"/>
        </w:rPr>
        <w:t>самомассажа</w:t>
      </w:r>
      <w:proofErr w:type="spellEnd"/>
      <w:r>
        <w:rPr>
          <w:sz w:val="28"/>
          <w:szCs w:val="28"/>
        </w:rPr>
        <w:t xml:space="preserve"> детей: </w:t>
      </w:r>
      <w:proofErr w:type="spellStart"/>
      <w:r>
        <w:rPr>
          <w:sz w:val="28"/>
          <w:szCs w:val="28"/>
        </w:rPr>
        <w:t>массажеры</w:t>
      </w:r>
      <w:proofErr w:type="spellEnd"/>
      <w:r>
        <w:rPr>
          <w:sz w:val="28"/>
          <w:szCs w:val="28"/>
        </w:rPr>
        <w:t xml:space="preserve">, ребристые доски, пуговичные коврики и пр. 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t xml:space="preserve">     В целях художественно-эстетического развития в группе оборудован </w:t>
      </w:r>
      <w:proofErr w:type="spellStart"/>
      <w:r>
        <w:rPr>
          <w:sz w:val="28"/>
          <w:szCs w:val="28"/>
        </w:rPr>
        <w:t>уголк</w:t>
      </w:r>
      <w:proofErr w:type="spellEnd"/>
      <w:r>
        <w:rPr>
          <w:sz w:val="28"/>
          <w:szCs w:val="28"/>
        </w:rPr>
        <w:t xml:space="preserve"> творчества, в котором находится </w:t>
      </w:r>
      <w:proofErr w:type="spellStart"/>
      <w:r>
        <w:rPr>
          <w:sz w:val="28"/>
          <w:szCs w:val="28"/>
        </w:rPr>
        <w:t>мольберт</w:t>
      </w:r>
      <w:proofErr w:type="gramStart"/>
      <w:r>
        <w:rPr>
          <w:sz w:val="28"/>
          <w:szCs w:val="28"/>
        </w:rPr>
        <w:t>,и</w:t>
      </w:r>
      <w:proofErr w:type="gramEnd"/>
      <w:r>
        <w:rPr>
          <w:sz w:val="28"/>
          <w:szCs w:val="28"/>
        </w:rPr>
        <w:t>меются</w:t>
      </w:r>
      <w:proofErr w:type="spellEnd"/>
      <w:r>
        <w:rPr>
          <w:sz w:val="28"/>
          <w:szCs w:val="28"/>
        </w:rPr>
        <w:t xml:space="preserve"> различные виды бумаги, несколько видов карандашей, пластилин, глина, ножницы, трафареты, печати, шаблоны, краски, </w:t>
      </w:r>
      <w:proofErr w:type="spellStart"/>
      <w:r>
        <w:rPr>
          <w:sz w:val="28"/>
          <w:szCs w:val="28"/>
        </w:rPr>
        <w:t>гуашь,восковые</w:t>
      </w:r>
      <w:proofErr w:type="spellEnd"/>
      <w:r>
        <w:rPr>
          <w:sz w:val="28"/>
          <w:szCs w:val="28"/>
        </w:rPr>
        <w:t xml:space="preserve"> и жировые мелки, фломастеры, ножницы, кисти 3-х величин и разной жесткости, образцы народно-прикладного и декоративного творчества, соленое тесто, природно-</w:t>
      </w:r>
      <w:r>
        <w:rPr>
          <w:sz w:val="28"/>
          <w:szCs w:val="28"/>
        </w:rPr>
        <w:lastRenderedPageBreak/>
        <w:t>бросовый материал для создания коллажей, наглядный материал по ознакомлению с жанрами живописи, скульптурой и т.д. Детские музыкальные инструменты для музыкальной импровизации, самодельные шумовые инструменты. Детские работы используются для оформления интерьера.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t xml:space="preserve">     По конструированию оборудован уголок, где собраны различные виды конструкторов, в зависимости от возрастных возможностей детей: пластмассовые с различными видами соединений; деревянные и металлические, а также </w:t>
      </w:r>
      <w:proofErr w:type="spellStart"/>
      <w:r>
        <w:rPr>
          <w:sz w:val="28"/>
          <w:szCs w:val="28"/>
        </w:rPr>
        <w:t>пазлы</w:t>
      </w:r>
      <w:proofErr w:type="spellEnd"/>
      <w:r>
        <w:rPr>
          <w:sz w:val="28"/>
          <w:szCs w:val="28"/>
        </w:rPr>
        <w:t>. Все они различаются по материалам и по видам сборки. Также имеются материалы для исследовательской и экспериментальной деятельности: лупы, микроскопы, мензурки, магниты, различные материалы.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t>     Для реализации и интеграции образовательных областей в ДОУ имеются и другие кабинеты и помещения: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t xml:space="preserve">Музыкальный зал (совмещенный с физкультурным залом) </w:t>
      </w:r>
      <w:proofErr w:type="gramStart"/>
      <w:r>
        <w:rPr>
          <w:sz w:val="28"/>
          <w:szCs w:val="28"/>
        </w:rPr>
        <w:t>–(</w:t>
      </w:r>
      <w:proofErr w:type="gramEnd"/>
      <w:r>
        <w:rPr>
          <w:sz w:val="28"/>
          <w:szCs w:val="28"/>
        </w:rPr>
        <w:t xml:space="preserve">площадью 35 кв. м.). Для театрализованной деятельности имеются различные театры, реквизиты, декорации. В зале созданы все условия для художественно-эстетического развития детей, для развития театрализованной, музыкальной и конструктивной деятельности. </w:t>
      </w:r>
      <w:proofErr w:type="gramStart"/>
      <w:r>
        <w:rPr>
          <w:sz w:val="28"/>
          <w:szCs w:val="28"/>
        </w:rPr>
        <w:t xml:space="preserve">Для физического развития в зале имеются: мягкие модули, шведская стенка, мат, обручи, мячи, кегли, дуги для </w:t>
      </w:r>
      <w:proofErr w:type="spellStart"/>
      <w:r>
        <w:rPr>
          <w:sz w:val="28"/>
          <w:szCs w:val="28"/>
        </w:rPr>
        <w:t>подлезания</w:t>
      </w:r>
      <w:proofErr w:type="spellEnd"/>
      <w:r>
        <w:rPr>
          <w:sz w:val="28"/>
          <w:szCs w:val="28"/>
        </w:rPr>
        <w:t>, скамейки, массажные дорожки, мягкие кочки, гантели, канаты, эспандеры, кубы, скакалки, маски, гимнастические палки и мн.др. для развития ловкости, подвижности и активности детей.</w:t>
      </w:r>
      <w:proofErr w:type="gramEnd"/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t xml:space="preserve">Методический кабинет – (площадью 12 кв. м.) в нем собраны: наглядный материал, пособия для проведения всех видов занятий, материал для консультаций, библиотека с методической литературой и периодической печатью, игрушки для сюрпризного момента, раздаточный материал, картины для составления рассказов. В кабинете ведется накопление видеоматериалов проведенных мероприятий и познавательных видеофильмов для детей. 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t>В фойе детского сада размещена фотовыставка "Хорошо у нас в саду" для отражения событий, происходящих в ДОУ. В коридоре размещен информационный стенд для родителей и детей по ПДД. С целью знакомства детей с достопримечательностями родного села, Республики, воспитания чувства гордости за край оформлен стенд. Также имеется выставка детских рисунков. Для изучения природы родного края, ознакомления с социальным миром организованы стенды "Мир вокруг нас" и "Конвенция по правам ребенка".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  <w:u w:val="single"/>
        </w:rPr>
        <w:t>Здание детского сада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lastRenderedPageBreak/>
        <w:t xml:space="preserve">Здание детского сада построено по типовому проекту и расположено в центре села </w:t>
      </w:r>
      <w:proofErr w:type="spellStart"/>
      <w:r>
        <w:rPr>
          <w:sz w:val="28"/>
          <w:szCs w:val="28"/>
        </w:rPr>
        <w:t>Семено</w:t>
      </w:r>
      <w:proofErr w:type="spellEnd"/>
      <w:r>
        <w:rPr>
          <w:sz w:val="28"/>
          <w:szCs w:val="28"/>
        </w:rPr>
        <w:t xml:space="preserve"> – Петровское </w:t>
      </w:r>
      <w:proofErr w:type="spellStart"/>
      <w:r>
        <w:rPr>
          <w:sz w:val="28"/>
          <w:szCs w:val="28"/>
        </w:rPr>
        <w:t>Кугарчинского</w:t>
      </w:r>
      <w:proofErr w:type="spellEnd"/>
      <w:r>
        <w:rPr>
          <w:sz w:val="28"/>
          <w:szCs w:val="28"/>
        </w:rPr>
        <w:t xml:space="preserve"> района Республики Башкортостан. Оно было введено в эксплуатацию в декабре 1992 года. В 2014 году был проведен капитальный ремонт здания. Его проектная мощность - 40 мест. 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  <w:u w:val="single"/>
        </w:rPr>
        <w:t>Оснащение прогулочных участков, их функциональность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t>Территория детского сада ровная. Газоны занимают 80%.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t xml:space="preserve">На территории имеются: 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t xml:space="preserve">- групповая площадка с игровым оборудованием, </w:t>
      </w:r>
      <w:proofErr w:type="gramStart"/>
      <w:r>
        <w:rPr>
          <w:sz w:val="28"/>
          <w:szCs w:val="28"/>
        </w:rPr>
        <w:t>способствующие</w:t>
      </w:r>
      <w:proofErr w:type="gramEnd"/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t>развитию двигательной активности детей;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t xml:space="preserve">- песочница; клумбы; 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t>- небольшой огород, где старшие дошкольники имеют возможность выращивать редис, укроп, петрушку, лук, чеснок и цветники.</w:t>
      </w:r>
    </w:p>
    <w:p w:rsidR="00BF6A98" w:rsidRDefault="00BF6A98" w:rsidP="00BF6A98">
      <w:pPr>
        <w:pStyle w:val="a6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Проведено дополнительное озеленение в весенний период (посажены саженцы деревьев).</w:t>
      </w:r>
    </w:p>
    <w:p w:rsidR="0036054E" w:rsidRDefault="0036054E" w:rsidP="00BF6A98">
      <w:pPr>
        <w:pStyle w:val="a6"/>
        <w:spacing w:after="0" w:afterAutospacing="0"/>
        <w:jc w:val="both"/>
        <w:rPr>
          <w:sz w:val="28"/>
          <w:szCs w:val="28"/>
          <w:u w:val="single"/>
        </w:rPr>
      </w:pPr>
      <w:r w:rsidRPr="0036054E">
        <w:rPr>
          <w:sz w:val="28"/>
          <w:szCs w:val="28"/>
          <w:u w:val="single"/>
        </w:rPr>
        <w:t>Библиотека отсутствует</w:t>
      </w:r>
    </w:p>
    <w:p w:rsidR="0036054E" w:rsidRPr="0036054E" w:rsidRDefault="0036054E" w:rsidP="00BF6A98">
      <w:pPr>
        <w:pStyle w:val="a6"/>
        <w:spacing w:after="0" w:afterAutospacing="0"/>
        <w:jc w:val="both"/>
      </w:pPr>
      <w:r>
        <w:rPr>
          <w:sz w:val="28"/>
          <w:szCs w:val="28"/>
          <w:u w:val="single"/>
        </w:rPr>
        <w:t xml:space="preserve">Условия питания и охраны здоровья </w:t>
      </w:r>
      <w:proofErr w:type="gramStart"/>
      <w:r>
        <w:rPr>
          <w:sz w:val="28"/>
          <w:szCs w:val="28"/>
          <w:u w:val="single"/>
        </w:rPr>
        <w:t>обучающихся</w:t>
      </w:r>
      <w:proofErr w:type="gramEnd"/>
      <w:r>
        <w:rPr>
          <w:sz w:val="28"/>
          <w:szCs w:val="28"/>
          <w:u w:val="single"/>
        </w:rPr>
        <w:t xml:space="preserve"> – </w:t>
      </w:r>
      <w:r>
        <w:rPr>
          <w:sz w:val="28"/>
          <w:szCs w:val="28"/>
        </w:rPr>
        <w:t>столовая обеспечена 28-ю посадочными местами.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  <w:u w:val="single"/>
        </w:rPr>
        <w:t>Технические ресурсы ДОУ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t>ДОУ не оснащено современной информационно-технической базой.</w:t>
      </w:r>
    </w:p>
    <w:p w:rsidR="00BF6A98" w:rsidRDefault="00BF6A98" w:rsidP="00BF6A98">
      <w:pPr>
        <w:pStyle w:val="a6"/>
        <w:spacing w:after="0" w:afterAutospacing="0"/>
        <w:jc w:val="both"/>
      </w:pPr>
      <w:r>
        <w:rPr>
          <w:sz w:val="28"/>
          <w:szCs w:val="28"/>
        </w:rPr>
        <w:t xml:space="preserve">Наш детский сад, выполняя требования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материально-техническим условиям реализации образовательной программы, стремится сделать пребывание ребенка в ДОУ максимально безопасным, полезным и комфортным.</w:t>
      </w:r>
    </w:p>
    <w:p w:rsidR="00BF550C" w:rsidRPr="00BF6A98" w:rsidRDefault="0036054E">
      <w:pPr>
        <w:rPr>
          <w:lang w:val="ru-RU"/>
        </w:rPr>
      </w:pPr>
    </w:p>
    <w:sectPr w:rsidR="00BF550C" w:rsidRPr="00BF6A98" w:rsidSect="005F1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6A98"/>
    <w:rsid w:val="0036054E"/>
    <w:rsid w:val="00542010"/>
    <w:rsid w:val="00574CF5"/>
    <w:rsid w:val="005F19DA"/>
    <w:rsid w:val="006E112F"/>
    <w:rsid w:val="0079526D"/>
    <w:rsid w:val="00843EFB"/>
    <w:rsid w:val="00BF6A98"/>
    <w:rsid w:val="00E2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6D7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26D75"/>
    <w:rPr>
      <w:rFonts w:eastAsia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E26D75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E26D75"/>
    <w:pPr>
      <w:ind w:left="1028" w:firstLine="7"/>
    </w:pPr>
    <w:rPr>
      <w:rFonts w:eastAsia="Times New Roman" w:cs="Times New Roman"/>
    </w:rPr>
  </w:style>
  <w:style w:type="paragraph" w:customStyle="1" w:styleId="Heading1">
    <w:name w:val="Heading 1"/>
    <w:basedOn w:val="a"/>
    <w:uiPriority w:val="1"/>
    <w:qFormat/>
    <w:rsid w:val="00E26D75"/>
    <w:pPr>
      <w:outlineLvl w:val="1"/>
    </w:pPr>
    <w:rPr>
      <w:rFonts w:eastAsia="Times New Roman" w:cs="Times New Roman"/>
      <w:sz w:val="61"/>
      <w:szCs w:val="61"/>
    </w:rPr>
  </w:style>
  <w:style w:type="paragraph" w:customStyle="1" w:styleId="Heading2">
    <w:name w:val="Heading 2"/>
    <w:basedOn w:val="a"/>
    <w:uiPriority w:val="1"/>
    <w:qFormat/>
    <w:rsid w:val="00E26D75"/>
    <w:pPr>
      <w:ind w:left="2002"/>
      <w:jc w:val="both"/>
      <w:outlineLvl w:val="2"/>
    </w:pPr>
    <w:rPr>
      <w:rFonts w:eastAsia="Times New Roman" w:cs="Times New Roman"/>
      <w:sz w:val="27"/>
      <w:szCs w:val="27"/>
    </w:rPr>
  </w:style>
  <w:style w:type="paragraph" w:customStyle="1" w:styleId="Heading3">
    <w:name w:val="Heading 3"/>
    <w:basedOn w:val="a"/>
    <w:uiPriority w:val="1"/>
    <w:qFormat/>
    <w:rsid w:val="00E26D75"/>
    <w:pPr>
      <w:spacing w:before="60"/>
      <w:ind w:left="70"/>
      <w:outlineLvl w:val="3"/>
    </w:pPr>
    <w:rPr>
      <w:rFonts w:eastAsia="Times New Roman" w:cs="Times New Roman"/>
      <w:sz w:val="25"/>
      <w:szCs w:val="25"/>
    </w:rPr>
  </w:style>
  <w:style w:type="paragraph" w:customStyle="1" w:styleId="Heading4">
    <w:name w:val="Heading 4"/>
    <w:basedOn w:val="a"/>
    <w:uiPriority w:val="1"/>
    <w:qFormat/>
    <w:rsid w:val="00E26D75"/>
    <w:pPr>
      <w:ind w:left="948"/>
      <w:outlineLvl w:val="4"/>
    </w:pPr>
    <w:rPr>
      <w:rFonts w:eastAsia="Times New Roman" w:cs="Times New Roman"/>
      <w:b/>
      <w:bCs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E26D75"/>
    <w:rPr>
      <w:rFonts w:eastAsia="Times New Roman" w:cs="Times New Roman"/>
    </w:rPr>
  </w:style>
  <w:style w:type="paragraph" w:styleId="a6">
    <w:name w:val="Normal (Web)"/>
    <w:basedOn w:val="a"/>
    <w:uiPriority w:val="99"/>
    <w:semiHidden/>
    <w:unhideWhenUsed/>
    <w:rsid w:val="00BF6A98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2018-03-09T06:57:00Z</dcterms:created>
  <dcterms:modified xsi:type="dcterms:W3CDTF">2018-03-09T07:16:00Z</dcterms:modified>
</cp:coreProperties>
</file>